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1A7A" w14:textId="6F956F06" w:rsidR="004B2C0C" w:rsidRPr="000164B1" w:rsidRDefault="004B2C0C">
      <w:r w:rsidRPr="000164B1">
        <w:t>R</w:t>
      </w:r>
      <w:r w:rsidR="0058200F">
        <w:t>iga</w:t>
      </w:r>
      <w:r w:rsidRPr="000164B1">
        <w:t xml:space="preserve">, </w:t>
      </w:r>
      <w:r w:rsidR="003C5F4C">
        <w:t xml:space="preserve">April </w:t>
      </w:r>
      <w:r w:rsidR="00AF5B93">
        <w:t>6</w:t>
      </w:r>
      <w:r w:rsidR="0058200F">
        <w:t xml:space="preserve">, </w:t>
      </w:r>
      <w:r w:rsidR="00AF5B93">
        <w:t>2023</w:t>
      </w:r>
    </w:p>
    <w:p w14:paraId="6BF67CA1" w14:textId="77777777" w:rsidR="004B2C0C" w:rsidRPr="000164B1" w:rsidRDefault="004B2C0C"/>
    <w:p w14:paraId="6A18232C" w14:textId="77777777" w:rsidR="004B2C0C" w:rsidRPr="0058200F" w:rsidRDefault="0058200F">
      <w:pPr>
        <w:jc w:val="center"/>
        <w:rPr>
          <w:b/>
          <w:bCs/>
        </w:rPr>
      </w:pPr>
      <w:r w:rsidRPr="0058200F">
        <w:rPr>
          <w:b/>
          <w:bCs/>
        </w:rPr>
        <w:t>REPORT OF</w:t>
      </w:r>
    </w:p>
    <w:p w14:paraId="3B0A4466" w14:textId="77777777" w:rsidR="0058200F" w:rsidRPr="0058200F" w:rsidRDefault="00713E80" w:rsidP="0058200F">
      <w:pPr>
        <w:jc w:val="center"/>
        <w:rPr>
          <w:b/>
          <w:bCs/>
        </w:rPr>
      </w:pPr>
      <w:r>
        <w:rPr>
          <w:b/>
          <w:bCs/>
        </w:rPr>
        <w:t xml:space="preserve">THE </w:t>
      </w:r>
      <w:r w:rsidR="0058200F" w:rsidRPr="0058200F">
        <w:rPr>
          <w:b/>
          <w:bCs/>
        </w:rPr>
        <w:t>SUPERVISORY COUNCIL</w:t>
      </w:r>
    </w:p>
    <w:p w14:paraId="13EEC8BC" w14:textId="77777777" w:rsidR="0058200F" w:rsidRPr="0058200F" w:rsidRDefault="0058200F" w:rsidP="0058200F">
      <w:pPr>
        <w:jc w:val="center"/>
        <w:rPr>
          <w:b/>
          <w:bCs/>
        </w:rPr>
      </w:pPr>
      <w:r w:rsidRPr="0058200F">
        <w:rPr>
          <w:b/>
          <w:bCs/>
        </w:rPr>
        <w:t>JOINT STOCK COMPANY “VEF”</w:t>
      </w:r>
    </w:p>
    <w:p w14:paraId="4A97994E" w14:textId="77777777" w:rsidR="0058200F" w:rsidRPr="0058200F" w:rsidRDefault="0058200F" w:rsidP="0058200F">
      <w:pPr>
        <w:jc w:val="center"/>
        <w:rPr>
          <w:b/>
          <w:bCs/>
        </w:rPr>
      </w:pPr>
    </w:p>
    <w:p w14:paraId="34E12A57" w14:textId="77777777" w:rsidR="0058200F" w:rsidRPr="0058200F" w:rsidRDefault="0058200F" w:rsidP="0058200F">
      <w:pPr>
        <w:jc w:val="center"/>
        <w:rPr>
          <w:b/>
          <w:bCs/>
        </w:rPr>
      </w:pPr>
      <w:r w:rsidRPr="0058200F">
        <w:rPr>
          <w:b/>
          <w:bCs/>
        </w:rPr>
        <w:t>TO ANNUAL SHAREHOLDERS 'MEETING</w:t>
      </w:r>
    </w:p>
    <w:p w14:paraId="3D221FC0" w14:textId="44F26DA3" w:rsidR="0058200F" w:rsidRPr="0058200F" w:rsidRDefault="0058200F" w:rsidP="0058200F">
      <w:pPr>
        <w:jc w:val="center"/>
        <w:rPr>
          <w:b/>
          <w:bCs/>
        </w:rPr>
      </w:pPr>
      <w:r w:rsidRPr="0058200F">
        <w:rPr>
          <w:b/>
          <w:bCs/>
        </w:rPr>
        <w:t xml:space="preserve">TO BE HELD ON </w:t>
      </w:r>
      <w:r w:rsidR="003C5F4C">
        <w:rPr>
          <w:b/>
          <w:bCs/>
        </w:rPr>
        <w:t>APRIL</w:t>
      </w:r>
      <w:r w:rsidR="00AF5B93">
        <w:rPr>
          <w:b/>
          <w:bCs/>
        </w:rPr>
        <w:t xml:space="preserve"> </w:t>
      </w:r>
      <w:r w:rsidR="003C5F4C">
        <w:rPr>
          <w:b/>
          <w:bCs/>
        </w:rPr>
        <w:t>2</w:t>
      </w:r>
      <w:r w:rsidR="00AF5B93">
        <w:rPr>
          <w:b/>
          <w:bCs/>
        </w:rPr>
        <w:t>6</w:t>
      </w:r>
      <w:r w:rsidRPr="0058200F">
        <w:rPr>
          <w:b/>
          <w:bCs/>
        </w:rPr>
        <w:t xml:space="preserve">, </w:t>
      </w:r>
      <w:r w:rsidR="00AF5B93">
        <w:rPr>
          <w:b/>
          <w:bCs/>
        </w:rPr>
        <w:t>2023</w:t>
      </w:r>
    </w:p>
    <w:p w14:paraId="6128E1EA" w14:textId="77777777" w:rsidR="0058200F" w:rsidRDefault="0058200F" w:rsidP="0058200F">
      <w:pPr>
        <w:jc w:val="center"/>
      </w:pPr>
    </w:p>
    <w:p w14:paraId="786FADB0" w14:textId="77777777" w:rsidR="006D669A" w:rsidRDefault="0058200F" w:rsidP="0058200F">
      <w:pPr>
        <w:jc w:val="both"/>
        <w:rPr>
          <w:lang w:val="en-GB"/>
        </w:rPr>
      </w:pPr>
      <w:r w:rsidRPr="0058200F">
        <w:rPr>
          <w:lang w:val="en-GB"/>
        </w:rPr>
        <w:t xml:space="preserve">During the reporting year the Supervisory Council carried out supervision of the </w:t>
      </w:r>
      <w:r w:rsidR="003B703F">
        <w:rPr>
          <w:lang w:val="en-GB"/>
        </w:rPr>
        <w:t>c</w:t>
      </w:r>
      <w:r>
        <w:rPr>
          <w:lang w:val="en-GB"/>
        </w:rPr>
        <w:t xml:space="preserve">ompany’s </w:t>
      </w:r>
      <w:r w:rsidRPr="0058200F">
        <w:rPr>
          <w:lang w:val="en-GB"/>
        </w:rPr>
        <w:t>Management Board</w:t>
      </w:r>
      <w:r>
        <w:rPr>
          <w:lang w:val="en-GB"/>
        </w:rPr>
        <w:t xml:space="preserve"> according to the Commercial law and the Articles of Association of the </w:t>
      </w:r>
      <w:r w:rsidR="00700C31">
        <w:rPr>
          <w:lang w:val="en-GB"/>
        </w:rPr>
        <w:t>c</w:t>
      </w:r>
      <w:r>
        <w:rPr>
          <w:lang w:val="en-GB"/>
        </w:rPr>
        <w:t>ompany, several meetings of the Supervisory Council w</w:t>
      </w:r>
      <w:r w:rsidR="0086629E">
        <w:rPr>
          <w:lang w:val="en-GB"/>
        </w:rPr>
        <w:t>ere</w:t>
      </w:r>
      <w:r>
        <w:rPr>
          <w:lang w:val="en-GB"/>
        </w:rPr>
        <w:t xml:space="preserve"> held </w:t>
      </w:r>
      <w:r w:rsidR="0086629E">
        <w:rPr>
          <w:lang w:val="en-GB"/>
        </w:rPr>
        <w:t xml:space="preserve">where reports on the </w:t>
      </w:r>
      <w:r w:rsidR="003B703F">
        <w:rPr>
          <w:lang w:val="en-GB"/>
        </w:rPr>
        <w:t>c</w:t>
      </w:r>
      <w:r w:rsidR="0086629E">
        <w:rPr>
          <w:lang w:val="en-GB"/>
        </w:rPr>
        <w:t>ompany’s situation prepared by the Management Board were reviewed</w:t>
      </w:r>
      <w:r w:rsidRPr="0058200F">
        <w:rPr>
          <w:lang w:val="en-GB"/>
        </w:rPr>
        <w:t>.</w:t>
      </w:r>
    </w:p>
    <w:p w14:paraId="6F67376A" w14:textId="77777777" w:rsidR="0086629E" w:rsidRDefault="0086629E" w:rsidP="0058200F">
      <w:pPr>
        <w:jc w:val="both"/>
        <w:rPr>
          <w:lang w:val="en-GB"/>
        </w:rPr>
      </w:pPr>
    </w:p>
    <w:p w14:paraId="65C5CEB9" w14:textId="32D8D331" w:rsidR="0086629E" w:rsidRDefault="0086629E" w:rsidP="0058200F">
      <w:pPr>
        <w:jc w:val="both"/>
        <w:rPr>
          <w:lang w:val="en-GB"/>
        </w:rPr>
      </w:pPr>
      <w:r w:rsidRPr="0086629E">
        <w:rPr>
          <w:lang w:val="en-GB"/>
        </w:rPr>
        <w:t>The</w:t>
      </w:r>
      <w:r>
        <w:rPr>
          <w:lang w:val="en-GB"/>
        </w:rPr>
        <w:t xml:space="preserve"> Supervisory</w:t>
      </w:r>
      <w:r w:rsidRPr="0086629E">
        <w:rPr>
          <w:lang w:val="en-GB"/>
        </w:rPr>
        <w:t xml:space="preserve"> Council </w:t>
      </w:r>
      <w:r w:rsidR="00C613B3">
        <w:rPr>
          <w:lang w:val="en-GB"/>
        </w:rPr>
        <w:t>i</w:t>
      </w:r>
      <w:r w:rsidR="00700C31">
        <w:rPr>
          <w:lang w:val="en-GB"/>
        </w:rPr>
        <w:t>s</w:t>
      </w:r>
      <w:r w:rsidR="00C613B3">
        <w:rPr>
          <w:lang w:val="en-GB"/>
        </w:rPr>
        <w:t xml:space="preserve"> in</w:t>
      </w:r>
      <w:r>
        <w:rPr>
          <w:lang w:val="en-GB"/>
        </w:rPr>
        <w:t xml:space="preserve"> </w:t>
      </w:r>
      <w:r w:rsidR="00C613B3">
        <w:rPr>
          <w:lang w:val="en-GB"/>
        </w:rPr>
        <w:t>a</w:t>
      </w:r>
      <w:r w:rsidRPr="0086629E">
        <w:rPr>
          <w:lang w:val="en-GB"/>
        </w:rPr>
        <w:t xml:space="preserve"> opinion that the annual report of </w:t>
      </w:r>
      <w:r>
        <w:rPr>
          <w:lang w:val="en-GB"/>
        </w:rPr>
        <w:t>joint stock company</w:t>
      </w:r>
      <w:r w:rsidRPr="0086629E">
        <w:rPr>
          <w:lang w:val="en-GB"/>
        </w:rPr>
        <w:t xml:space="preserve"> “VEF” for </w:t>
      </w:r>
      <w:r w:rsidR="00AF5B93">
        <w:rPr>
          <w:lang w:val="en-GB"/>
        </w:rPr>
        <w:t>2022</w:t>
      </w:r>
      <w:r w:rsidRPr="0086629E">
        <w:rPr>
          <w:lang w:val="en-GB"/>
        </w:rPr>
        <w:t xml:space="preserve"> has been prepared in accordance with the</w:t>
      </w:r>
      <w:r w:rsidR="00C613B3">
        <w:rPr>
          <w:lang w:val="en-GB"/>
        </w:rPr>
        <w:t xml:space="preserve"> Law on</w:t>
      </w:r>
      <w:r w:rsidRPr="0086629E">
        <w:rPr>
          <w:lang w:val="en-GB"/>
        </w:rPr>
        <w:t xml:space="preserve"> Annual </w:t>
      </w:r>
      <w:r w:rsidR="00C613B3">
        <w:rPr>
          <w:lang w:val="en-GB"/>
        </w:rPr>
        <w:t>Reports</w:t>
      </w:r>
      <w:r>
        <w:rPr>
          <w:lang w:val="en-GB"/>
        </w:rPr>
        <w:t xml:space="preserve"> and Consolidated Annual </w:t>
      </w:r>
      <w:r w:rsidR="00C613B3">
        <w:rPr>
          <w:lang w:val="en-GB"/>
        </w:rPr>
        <w:t>Reports</w:t>
      </w:r>
      <w:r w:rsidRPr="0086629E">
        <w:rPr>
          <w:lang w:val="en-GB"/>
        </w:rPr>
        <w:t xml:space="preserve"> and requirements of other regulatory enactments. The Supervisory </w:t>
      </w:r>
      <w:r w:rsidR="00C613B3">
        <w:rPr>
          <w:lang w:val="en-GB"/>
        </w:rPr>
        <w:t>Council</w:t>
      </w:r>
      <w:r w:rsidRPr="0086629E">
        <w:rPr>
          <w:lang w:val="en-GB"/>
        </w:rPr>
        <w:t xml:space="preserve"> recommends shareholders to approve the </w:t>
      </w:r>
      <w:r w:rsidR="00C613B3">
        <w:rPr>
          <w:lang w:val="en-GB"/>
        </w:rPr>
        <w:t>a</w:t>
      </w:r>
      <w:r w:rsidRPr="0086629E">
        <w:rPr>
          <w:lang w:val="en-GB"/>
        </w:rPr>
        <w:t xml:space="preserve">nnual </w:t>
      </w:r>
      <w:r w:rsidR="00C613B3">
        <w:rPr>
          <w:lang w:val="en-GB"/>
        </w:rPr>
        <w:t>r</w:t>
      </w:r>
      <w:r w:rsidRPr="0086629E">
        <w:rPr>
          <w:lang w:val="en-GB"/>
        </w:rPr>
        <w:t>eport and vote 'for' the proposal of the</w:t>
      </w:r>
      <w:r w:rsidR="00C613B3">
        <w:rPr>
          <w:lang w:val="en-GB"/>
        </w:rPr>
        <w:t xml:space="preserve"> Management</w:t>
      </w:r>
      <w:r w:rsidRPr="0086629E">
        <w:rPr>
          <w:lang w:val="en-GB"/>
        </w:rPr>
        <w:t xml:space="preserve"> Board for the use of the profit. Also, the </w:t>
      </w:r>
      <w:r w:rsidR="00C613B3">
        <w:rPr>
          <w:lang w:val="en-GB"/>
        </w:rPr>
        <w:t xml:space="preserve">Supervisory </w:t>
      </w:r>
      <w:r w:rsidRPr="0086629E">
        <w:rPr>
          <w:lang w:val="en-GB"/>
        </w:rPr>
        <w:t xml:space="preserve">Council recommends to vote “for” the sworn auditor selected by the </w:t>
      </w:r>
      <w:r w:rsidR="00C613B3">
        <w:rPr>
          <w:lang w:val="en-GB"/>
        </w:rPr>
        <w:t xml:space="preserve">Management </w:t>
      </w:r>
      <w:r w:rsidRPr="0086629E">
        <w:rPr>
          <w:lang w:val="en-GB"/>
        </w:rPr>
        <w:t xml:space="preserve">Board </w:t>
      </w:r>
      <w:r w:rsidR="00C613B3">
        <w:rPr>
          <w:lang w:val="en-GB"/>
        </w:rPr>
        <w:t>for</w:t>
      </w:r>
      <w:r w:rsidRPr="0086629E">
        <w:rPr>
          <w:lang w:val="en-GB"/>
        </w:rPr>
        <w:t xml:space="preserve"> provi</w:t>
      </w:r>
      <w:r w:rsidR="00C613B3">
        <w:rPr>
          <w:lang w:val="en-GB"/>
        </w:rPr>
        <w:t>sion of</w:t>
      </w:r>
      <w:r w:rsidRPr="0086629E">
        <w:rPr>
          <w:lang w:val="en-GB"/>
        </w:rPr>
        <w:t xml:space="preserve"> audit services </w:t>
      </w:r>
      <w:r w:rsidR="00C613B3">
        <w:rPr>
          <w:lang w:val="en-GB"/>
        </w:rPr>
        <w:t>for</w:t>
      </w:r>
      <w:r w:rsidRPr="0086629E">
        <w:rPr>
          <w:lang w:val="en-GB"/>
        </w:rPr>
        <w:t xml:space="preserve"> the joint stock company “VEF” for the next reporting year. The Supervisory </w:t>
      </w:r>
      <w:r w:rsidR="00C613B3">
        <w:rPr>
          <w:lang w:val="en-GB"/>
        </w:rPr>
        <w:t xml:space="preserve">Council </w:t>
      </w:r>
      <w:r w:rsidRPr="0086629E">
        <w:rPr>
          <w:lang w:val="en-GB"/>
        </w:rPr>
        <w:t>has also reviewed and a</w:t>
      </w:r>
      <w:r w:rsidR="00C613B3">
        <w:rPr>
          <w:lang w:val="en-GB"/>
        </w:rPr>
        <w:t>ccepted</w:t>
      </w:r>
      <w:r w:rsidRPr="0086629E">
        <w:rPr>
          <w:lang w:val="en-GB"/>
        </w:rPr>
        <w:t xml:space="preserve"> the Corporate Governance Report of the </w:t>
      </w:r>
      <w:r w:rsidR="00C613B3">
        <w:rPr>
          <w:lang w:val="en-GB"/>
        </w:rPr>
        <w:t>j</w:t>
      </w:r>
      <w:r w:rsidRPr="0086629E">
        <w:rPr>
          <w:lang w:val="en-GB"/>
        </w:rPr>
        <w:t xml:space="preserve">oint </w:t>
      </w:r>
      <w:r w:rsidR="00C613B3">
        <w:rPr>
          <w:lang w:val="en-GB"/>
        </w:rPr>
        <w:t>s</w:t>
      </w:r>
      <w:r w:rsidRPr="0086629E">
        <w:rPr>
          <w:lang w:val="en-GB"/>
        </w:rPr>
        <w:t xml:space="preserve">tock </w:t>
      </w:r>
      <w:r w:rsidR="00C613B3">
        <w:rPr>
          <w:lang w:val="en-GB"/>
        </w:rPr>
        <w:t>c</w:t>
      </w:r>
      <w:r w:rsidRPr="0086629E">
        <w:rPr>
          <w:lang w:val="en-GB"/>
        </w:rPr>
        <w:t xml:space="preserve">ompany </w:t>
      </w:r>
      <w:r w:rsidR="00C613B3">
        <w:rPr>
          <w:lang w:val="en-GB"/>
        </w:rPr>
        <w:t>“</w:t>
      </w:r>
      <w:r w:rsidRPr="0086629E">
        <w:rPr>
          <w:lang w:val="en-GB"/>
        </w:rPr>
        <w:t>VEF</w:t>
      </w:r>
      <w:r w:rsidR="00C613B3">
        <w:rPr>
          <w:lang w:val="en-GB"/>
        </w:rPr>
        <w:t>”</w:t>
      </w:r>
      <w:r w:rsidRPr="0086629E">
        <w:rPr>
          <w:lang w:val="en-GB"/>
        </w:rPr>
        <w:t xml:space="preserve"> for </w:t>
      </w:r>
      <w:r w:rsidR="00AF5B93">
        <w:rPr>
          <w:lang w:val="en-GB"/>
        </w:rPr>
        <w:t>2022</w:t>
      </w:r>
      <w:r w:rsidRPr="0086629E">
        <w:rPr>
          <w:lang w:val="en-GB"/>
        </w:rPr>
        <w:t>.</w:t>
      </w:r>
    </w:p>
    <w:p w14:paraId="70987ABA" w14:textId="77777777" w:rsidR="003B703F" w:rsidRDefault="003B703F" w:rsidP="0058200F">
      <w:pPr>
        <w:jc w:val="both"/>
        <w:rPr>
          <w:lang w:val="en-GB"/>
        </w:rPr>
      </w:pPr>
    </w:p>
    <w:p w14:paraId="24A92483" w14:textId="14743877" w:rsidR="003B703F" w:rsidRDefault="003B703F" w:rsidP="0058200F">
      <w:pPr>
        <w:jc w:val="both"/>
        <w:rPr>
          <w:lang w:val="en-GB"/>
        </w:rPr>
      </w:pPr>
      <w:r w:rsidRPr="003B703F">
        <w:rPr>
          <w:lang w:val="en-GB"/>
        </w:rPr>
        <w:t xml:space="preserve">The </w:t>
      </w:r>
      <w:r>
        <w:rPr>
          <w:lang w:val="en-GB"/>
        </w:rPr>
        <w:t xml:space="preserve">Supervisory </w:t>
      </w:r>
      <w:r w:rsidRPr="003B703F">
        <w:rPr>
          <w:lang w:val="en-GB"/>
        </w:rPr>
        <w:t>Council evaluates the company's operations in the reporting year positively. The Management Board has performed its duties in accordance with the requirements of regulatory enactments, ensuring the protection of shareholders' interests. As a result of the activities of the Management Board, the financial position of the Company has remained stable.</w:t>
      </w:r>
    </w:p>
    <w:p w14:paraId="07EA81A5" w14:textId="77777777" w:rsidR="00AD01F7" w:rsidRPr="00AD01F7" w:rsidRDefault="00AD01F7" w:rsidP="00AD01F7">
      <w:pPr>
        <w:jc w:val="both"/>
        <w:rPr>
          <w:lang w:val="en-GB"/>
        </w:rPr>
      </w:pPr>
    </w:p>
    <w:p w14:paraId="4A7C586E" w14:textId="77777777" w:rsidR="00AD01F7" w:rsidRPr="00AD01F7" w:rsidRDefault="00AD01F7" w:rsidP="00AD01F7">
      <w:pPr>
        <w:jc w:val="both"/>
        <w:rPr>
          <w:lang w:val="en-GB"/>
        </w:rPr>
      </w:pPr>
      <w:r w:rsidRPr="00AD01F7">
        <w:rPr>
          <w:lang w:val="en-GB"/>
        </w:rPr>
        <w:t>Pursuant to the decision of the shareholders' meeting of the joint stock company "VEF", during the reporting period the Council has performed the tasks of the Audit Committee specified in the Financial Instruments Market Law, including:</w:t>
      </w:r>
    </w:p>
    <w:p w14:paraId="1F59445C" w14:textId="77777777" w:rsidR="00AD01F7" w:rsidRPr="00AD01F7" w:rsidRDefault="00AD01F7" w:rsidP="00AD01F7">
      <w:pPr>
        <w:numPr>
          <w:ilvl w:val="0"/>
          <w:numId w:val="4"/>
        </w:numPr>
        <w:jc w:val="both"/>
        <w:rPr>
          <w:lang w:val="en-GB"/>
        </w:rPr>
      </w:pPr>
      <w:r w:rsidRPr="00AD01F7">
        <w:rPr>
          <w:lang w:val="en-GB"/>
        </w:rPr>
        <w:t xml:space="preserve">supervised the work of the </w:t>
      </w:r>
      <w:r>
        <w:rPr>
          <w:lang w:val="en-GB"/>
        </w:rPr>
        <w:t xml:space="preserve">Management </w:t>
      </w:r>
      <w:r w:rsidRPr="00AD01F7">
        <w:rPr>
          <w:lang w:val="en-GB"/>
        </w:rPr>
        <w:t>Board in the preparation of the financial report of the joint stock company “VEF”;</w:t>
      </w:r>
    </w:p>
    <w:p w14:paraId="3EA05371" w14:textId="77777777" w:rsidR="00AD01F7" w:rsidRPr="00AD01F7" w:rsidRDefault="00AD01F7" w:rsidP="00AD01F7">
      <w:pPr>
        <w:numPr>
          <w:ilvl w:val="0"/>
          <w:numId w:val="4"/>
        </w:numPr>
        <w:jc w:val="both"/>
        <w:rPr>
          <w:lang w:val="en-GB"/>
        </w:rPr>
      </w:pPr>
      <w:r w:rsidRPr="00AD01F7">
        <w:rPr>
          <w:lang w:val="en-GB"/>
        </w:rPr>
        <w:t xml:space="preserve">supervised the efficiency of the operation of the internal control and risk management system established and implemented by the </w:t>
      </w:r>
      <w:r>
        <w:rPr>
          <w:lang w:val="en-GB"/>
        </w:rPr>
        <w:t xml:space="preserve">Management </w:t>
      </w:r>
      <w:r w:rsidRPr="00AD01F7">
        <w:rPr>
          <w:lang w:val="en-GB"/>
        </w:rPr>
        <w:t>Board of the joint stock company “VEF”;</w:t>
      </w:r>
    </w:p>
    <w:p w14:paraId="27ADDD9C" w14:textId="77777777" w:rsidR="00AD01F7" w:rsidRPr="00AD01F7" w:rsidRDefault="00AD01F7" w:rsidP="00AD01F7">
      <w:pPr>
        <w:numPr>
          <w:ilvl w:val="0"/>
          <w:numId w:val="4"/>
        </w:numPr>
        <w:jc w:val="both"/>
        <w:rPr>
          <w:lang w:val="en-GB"/>
        </w:rPr>
      </w:pPr>
      <w:r w:rsidRPr="00AD01F7">
        <w:rPr>
          <w:lang w:val="en-GB"/>
        </w:rPr>
        <w:t xml:space="preserve">supervised the </w:t>
      </w:r>
      <w:r>
        <w:rPr>
          <w:lang w:val="en-GB"/>
        </w:rPr>
        <w:t>process</w:t>
      </w:r>
      <w:r w:rsidRPr="00AD01F7">
        <w:rPr>
          <w:lang w:val="en-GB"/>
        </w:rPr>
        <w:t xml:space="preserve"> of the </w:t>
      </w:r>
      <w:r>
        <w:rPr>
          <w:lang w:val="en-GB"/>
        </w:rPr>
        <w:t>audit</w:t>
      </w:r>
      <w:r w:rsidRPr="00AD01F7">
        <w:rPr>
          <w:lang w:val="en-GB"/>
        </w:rPr>
        <w:t xml:space="preserve"> of the annual report of the joint stock company “VEF” specified by</w:t>
      </w:r>
      <w:r>
        <w:rPr>
          <w:lang w:val="en-GB"/>
        </w:rPr>
        <w:t xml:space="preserve"> the</w:t>
      </w:r>
      <w:r w:rsidRPr="00AD01F7">
        <w:rPr>
          <w:lang w:val="en-GB"/>
        </w:rPr>
        <w:t xml:space="preserve"> law and elimination of the deficiencies established as a result of the </w:t>
      </w:r>
      <w:r>
        <w:rPr>
          <w:lang w:val="en-GB"/>
        </w:rPr>
        <w:t>audit</w:t>
      </w:r>
      <w:r w:rsidRPr="00AD01F7">
        <w:rPr>
          <w:lang w:val="en-GB"/>
        </w:rPr>
        <w:t>;</w:t>
      </w:r>
    </w:p>
    <w:p w14:paraId="541B6F0E" w14:textId="77777777" w:rsidR="00AD01F7" w:rsidRPr="00AD01F7" w:rsidRDefault="00AD01F7" w:rsidP="00AD01F7">
      <w:pPr>
        <w:numPr>
          <w:ilvl w:val="0"/>
          <w:numId w:val="4"/>
        </w:numPr>
        <w:jc w:val="both"/>
        <w:rPr>
          <w:lang w:val="en-GB"/>
        </w:rPr>
      </w:pPr>
      <w:r w:rsidRPr="00AD01F7">
        <w:rPr>
          <w:lang w:val="en-GB"/>
        </w:rPr>
        <w:t>support</w:t>
      </w:r>
      <w:r>
        <w:rPr>
          <w:lang w:val="en-GB"/>
        </w:rPr>
        <w:t>s</w:t>
      </w:r>
      <w:r w:rsidRPr="00AD01F7">
        <w:rPr>
          <w:lang w:val="en-GB"/>
        </w:rPr>
        <w:t xml:space="preserve"> and recommend</w:t>
      </w:r>
      <w:r>
        <w:rPr>
          <w:lang w:val="en-GB"/>
        </w:rPr>
        <w:t>s</w:t>
      </w:r>
      <w:r w:rsidRPr="00AD01F7">
        <w:rPr>
          <w:lang w:val="en-GB"/>
        </w:rPr>
        <w:t xml:space="preserve"> the sworn auditors </w:t>
      </w:r>
      <w:r>
        <w:rPr>
          <w:lang w:val="en-GB"/>
        </w:rPr>
        <w:t>selected</w:t>
      </w:r>
      <w:r w:rsidRPr="00AD01F7">
        <w:rPr>
          <w:lang w:val="en-GB"/>
        </w:rPr>
        <w:t xml:space="preserve"> by the </w:t>
      </w:r>
      <w:r>
        <w:rPr>
          <w:lang w:val="en-GB"/>
        </w:rPr>
        <w:t xml:space="preserve">Management </w:t>
      </w:r>
      <w:r w:rsidRPr="00AD01F7">
        <w:rPr>
          <w:lang w:val="en-GB"/>
        </w:rPr>
        <w:t>Board for the provision of audit services in the joint stock company “VEF” for the next reporting year;</w:t>
      </w:r>
    </w:p>
    <w:p w14:paraId="3B804D91" w14:textId="77777777" w:rsidR="00AD01F7" w:rsidRDefault="00AD01F7" w:rsidP="00AD01F7">
      <w:pPr>
        <w:numPr>
          <w:ilvl w:val="0"/>
          <w:numId w:val="4"/>
        </w:numPr>
        <w:jc w:val="both"/>
        <w:rPr>
          <w:lang w:val="en-GB"/>
        </w:rPr>
      </w:pPr>
      <w:r w:rsidRPr="00AD01F7">
        <w:rPr>
          <w:lang w:val="en-GB"/>
        </w:rPr>
        <w:t xml:space="preserve">has verified and supervised the independence of the sworn auditor of the joint stock company “VEF” within the meaning </w:t>
      </w:r>
      <w:r>
        <w:rPr>
          <w:lang w:val="en-GB"/>
        </w:rPr>
        <w:t xml:space="preserve">defined in </w:t>
      </w:r>
      <w:r w:rsidRPr="00AD01F7">
        <w:rPr>
          <w:lang w:val="en-GB"/>
        </w:rPr>
        <w:t>the “Law on Audit Services”</w:t>
      </w:r>
      <w:r w:rsidR="007A451E">
        <w:rPr>
          <w:lang w:val="en-GB"/>
        </w:rPr>
        <w:t>;</w:t>
      </w:r>
    </w:p>
    <w:p w14:paraId="442C9994" w14:textId="77777777" w:rsidR="007A451E" w:rsidRPr="0058200F" w:rsidRDefault="007A451E" w:rsidP="00AD01F7">
      <w:pPr>
        <w:numPr>
          <w:ilvl w:val="0"/>
          <w:numId w:val="4"/>
        </w:numPr>
        <w:jc w:val="both"/>
        <w:rPr>
          <w:lang w:val="en-GB"/>
        </w:rPr>
      </w:pPr>
      <w:r>
        <w:rPr>
          <w:lang w:val="en-GB"/>
        </w:rPr>
        <w:t xml:space="preserve">performed other tasks </w:t>
      </w:r>
      <w:r w:rsidRPr="00AD01F7">
        <w:rPr>
          <w:lang w:val="en-GB"/>
        </w:rPr>
        <w:t xml:space="preserve">of the Audit Committee </w:t>
      </w:r>
      <w:r>
        <w:rPr>
          <w:lang w:val="en-GB"/>
        </w:rPr>
        <w:t>set out in</w:t>
      </w:r>
      <w:r w:rsidRPr="007A451E">
        <w:rPr>
          <w:lang w:val="en-GB"/>
        </w:rPr>
        <w:t xml:space="preserve"> Regulation </w:t>
      </w:r>
      <w:r>
        <w:rPr>
          <w:lang w:val="en-GB"/>
        </w:rPr>
        <w:t>N</w:t>
      </w:r>
      <w:r w:rsidRPr="007A451E">
        <w:rPr>
          <w:lang w:val="en-GB"/>
        </w:rPr>
        <w:t>o. 537/2014</w:t>
      </w:r>
      <w:r>
        <w:rPr>
          <w:lang w:val="en-GB"/>
        </w:rPr>
        <w:t>.</w:t>
      </w:r>
    </w:p>
    <w:p w14:paraId="7E0C9DCD" w14:textId="77777777" w:rsidR="00AD01F7" w:rsidRDefault="00AD01F7">
      <w:pPr>
        <w:jc w:val="both"/>
      </w:pPr>
    </w:p>
    <w:p w14:paraId="450EB5E9" w14:textId="77777777" w:rsidR="004B2C0C" w:rsidRPr="00AD01F7" w:rsidRDefault="00AD01F7">
      <w:pPr>
        <w:jc w:val="both"/>
        <w:rPr>
          <w:lang w:val="en-GB"/>
        </w:rPr>
      </w:pPr>
      <w:r w:rsidRPr="00AD01F7">
        <w:rPr>
          <w:lang w:val="en-GB"/>
        </w:rPr>
        <w:t>Chairman of the Supervisory Council</w:t>
      </w:r>
      <w:r w:rsidR="004B2C0C" w:rsidRPr="00AD01F7">
        <w:rPr>
          <w:lang w:val="en-GB"/>
        </w:rPr>
        <w:tab/>
      </w:r>
      <w:r w:rsidR="004B2C0C" w:rsidRPr="00AD01F7">
        <w:rPr>
          <w:lang w:val="en-GB"/>
        </w:rPr>
        <w:tab/>
      </w:r>
      <w:r w:rsidR="004B2C0C" w:rsidRPr="00AD01F7">
        <w:rPr>
          <w:lang w:val="en-GB"/>
        </w:rPr>
        <w:tab/>
      </w:r>
      <w:r w:rsidR="004B2C0C" w:rsidRPr="00AD01F7">
        <w:rPr>
          <w:lang w:val="en-GB"/>
        </w:rPr>
        <w:tab/>
      </w:r>
      <w:r w:rsidR="004B2C0C" w:rsidRPr="00AD01F7">
        <w:rPr>
          <w:lang w:val="en-GB"/>
        </w:rPr>
        <w:tab/>
      </w:r>
      <w:r w:rsidR="00A06EB2" w:rsidRPr="00AD01F7">
        <w:rPr>
          <w:lang w:val="en-GB"/>
        </w:rPr>
        <w:t>Guntis Lipiņš</w:t>
      </w:r>
    </w:p>
    <w:sectPr w:rsidR="004B2C0C" w:rsidRPr="00AD01F7" w:rsidSect="007A451E">
      <w:pgSz w:w="11906" w:h="16838"/>
      <w:pgMar w:top="1440" w:right="1286"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010A4"/>
    <w:multiLevelType w:val="hybridMultilevel"/>
    <w:tmpl w:val="8CAE57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A91C15"/>
    <w:multiLevelType w:val="hybridMultilevel"/>
    <w:tmpl w:val="EBE8B3D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6E7F550A"/>
    <w:multiLevelType w:val="hybridMultilevel"/>
    <w:tmpl w:val="379EF8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9F91877"/>
    <w:multiLevelType w:val="hybridMultilevel"/>
    <w:tmpl w:val="866E9E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1050970">
    <w:abstractNumId w:val="1"/>
  </w:num>
  <w:num w:numId="2" w16cid:durableId="940453586">
    <w:abstractNumId w:val="3"/>
  </w:num>
  <w:num w:numId="3" w16cid:durableId="1774279445">
    <w:abstractNumId w:val="2"/>
  </w:num>
  <w:num w:numId="4" w16cid:durableId="11783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E6"/>
    <w:rsid w:val="000164B1"/>
    <w:rsid w:val="000506C0"/>
    <w:rsid w:val="000543EC"/>
    <w:rsid w:val="000D4F31"/>
    <w:rsid w:val="00151D28"/>
    <w:rsid w:val="00244B02"/>
    <w:rsid w:val="002725B2"/>
    <w:rsid w:val="00274AA9"/>
    <w:rsid w:val="002F3026"/>
    <w:rsid w:val="002F4EC9"/>
    <w:rsid w:val="00313403"/>
    <w:rsid w:val="003B703F"/>
    <w:rsid w:val="003C5F4C"/>
    <w:rsid w:val="00456DB8"/>
    <w:rsid w:val="00462873"/>
    <w:rsid w:val="004825F8"/>
    <w:rsid w:val="004866A5"/>
    <w:rsid w:val="004B2C0C"/>
    <w:rsid w:val="004F1BE8"/>
    <w:rsid w:val="0050744E"/>
    <w:rsid w:val="005434AE"/>
    <w:rsid w:val="0058200F"/>
    <w:rsid w:val="006A6F19"/>
    <w:rsid w:val="006D669A"/>
    <w:rsid w:val="006E3DD0"/>
    <w:rsid w:val="00700C31"/>
    <w:rsid w:val="00713E80"/>
    <w:rsid w:val="00775190"/>
    <w:rsid w:val="0078754D"/>
    <w:rsid w:val="007A203A"/>
    <w:rsid w:val="007A451E"/>
    <w:rsid w:val="007D5882"/>
    <w:rsid w:val="007F5A53"/>
    <w:rsid w:val="00817DCB"/>
    <w:rsid w:val="0086629E"/>
    <w:rsid w:val="00872A9C"/>
    <w:rsid w:val="008D13DC"/>
    <w:rsid w:val="008F16C4"/>
    <w:rsid w:val="008F2AF2"/>
    <w:rsid w:val="00A06EB2"/>
    <w:rsid w:val="00A527BA"/>
    <w:rsid w:val="00A65E5B"/>
    <w:rsid w:val="00AD01F7"/>
    <w:rsid w:val="00AF5B93"/>
    <w:rsid w:val="00B24DFA"/>
    <w:rsid w:val="00B465ED"/>
    <w:rsid w:val="00B86574"/>
    <w:rsid w:val="00BA4778"/>
    <w:rsid w:val="00C337EE"/>
    <w:rsid w:val="00C613B3"/>
    <w:rsid w:val="00C801E6"/>
    <w:rsid w:val="00C94CDB"/>
    <w:rsid w:val="00CA2BE3"/>
    <w:rsid w:val="00CA419A"/>
    <w:rsid w:val="00D66A52"/>
    <w:rsid w:val="00D91590"/>
    <w:rsid w:val="00DA6015"/>
    <w:rsid w:val="00E048A3"/>
    <w:rsid w:val="00E31F83"/>
    <w:rsid w:val="00E63051"/>
    <w:rsid w:val="00EB575F"/>
    <w:rsid w:val="00ED54AB"/>
    <w:rsid w:val="00EF7AD0"/>
    <w:rsid w:val="00F346CD"/>
    <w:rsid w:val="00F901B3"/>
    <w:rsid w:val="00F97F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1259D"/>
  <w15:chartTrackingRefBased/>
  <w15:docId w15:val="{A3EC355E-D230-453A-8316-37873B09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1763</Words>
  <Characters>1005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Ardente</dc:creator>
  <cp:keywords/>
  <cp:lastModifiedBy>Girts Apsitis</cp:lastModifiedBy>
  <cp:revision>4</cp:revision>
  <cp:lastPrinted>2020-07-13T03:46:00Z</cp:lastPrinted>
  <dcterms:created xsi:type="dcterms:W3CDTF">2023-04-12T11:28:00Z</dcterms:created>
  <dcterms:modified xsi:type="dcterms:W3CDTF">2023-04-12T11:29:00Z</dcterms:modified>
</cp:coreProperties>
</file>